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EC9" w:rsidRDefault="003A567D">
      <w:pPr>
        <w:rPr>
          <w:sz w:val="20"/>
          <w:szCs w:val="20"/>
        </w:rPr>
      </w:pPr>
      <w:r>
        <w:rPr>
          <w:sz w:val="20"/>
          <w:szCs w:val="20"/>
        </w:rPr>
        <w:t xml:space="preserve">Новая тарифная линейка на услуги «Интернет» и «Интернет и </w:t>
      </w:r>
      <w:r>
        <w:rPr>
          <w:sz w:val="20"/>
          <w:szCs w:val="20"/>
          <w:lang w:val="en-US"/>
        </w:rPr>
        <w:t>IP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TV</w:t>
      </w:r>
      <w:r>
        <w:rPr>
          <w:sz w:val="20"/>
          <w:szCs w:val="20"/>
        </w:rPr>
        <w:t xml:space="preserve">» для жителей Санкт-Петербурга, </w:t>
      </w:r>
      <w:proofErr w:type="spellStart"/>
      <w:r>
        <w:rPr>
          <w:sz w:val="20"/>
          <w:szCs w:val="20"/>
        </w:rPr>
        <w:t>Янино</w:t>
      </w:r>
      <w:proofErr w:type="spellEnd"/>
      <w:r w:rsidR="000906A6">
        <w:rPr>
          <w:sz w:val="20"/>
          <w:szCs w:val="20"/>
        </w:rPr>
        <w:t xml:space="preserve">, Новоселье, Сертолово, </w:t>
      </w:r>
      <w:proofErr w:type="spellStart"/>
      <w:r w:rsidR="000906A6">
        <w:rPr>
          <w:sz w:val="20"/>
          <w:szCs w:val="20"/>
        </w:rPr>
        <w:t>Кудрово</w:t>
      </w:r>
      <w:proofErr w:type="spellEnd"/>
      <w:r w:rsidR="000906A6">
        <w:rPr>
          <w:sz w:val="20"/>
          <w:szCs w:val="20"/>
        </w:rPr>
        <w:t xml:space="preserve">, </w:t>
      </w:r>
      <w:proofErr w:type="spellStart"/>
      <w:r w:rsidR="000906A6">
        <w:rPr>
          <w:sz w:val="20"/>
          <w:szCs w:val="20"/>
        </w:rPr>
        <w:t>Мурино</w:t>
      </w:r>
      <w:proofErr w:type="spellEnd"/>
      <w:r w:rsidR="000906A6"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>с 21 октября 2024 года:</w:t>
      </w:r>
    </w:p>
    <w:tbl>
      <w:tblPr>
        <w:tblpPr w:leftFromText="180" w:rightFromText="180" w:vertAnchor="page" w:horzAnchor="margin" w:tblpX="-304" w:tblpY="2551"/>
        <w:tblW w:w="10016" w:type="dxa"/>
        <w:tblLook w:val="04A0" w:firstRow="1" w:lastRow="0" w:firstColumn="1" w:lastColumn="0" w:noHBand="0" w:noVBand="1"/>
      </w:tblPr>
      <w:tblGrid>
        <w:gridCol w:w="1638"/>
        <w:gridCol w:w="1639"/>
        <w:gridCol w:w="1553"/>
        <w:gridCol w:w="2835"/>
        <w:gridCol w:w="2650"/>
      </w:tblGrid>
      <w:tr w:rsidR="006A0EC9">
        <w:trPr>
          <w:trHeight w:val="835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A0EC9" w:rsidRDefault="003A567D">
            <w:pPr>
              <w:spacing w:after="0" w:line="240" w:lineRule="auto"/>
              <w:jc w:val="center"/>
              <w:rPr>
                <w:rFonts w:ascii="Futura PT Heavy" w:eastAsia="Times New Roman" w:hAnsi="Futura PT Heavy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Heavy" w:eastAsia="Times New Roman" w:hAnsi="Futura PT Heavy" w:cs="Calibri"/>
                <w:b/>
                <w:bCs/>
                <w:color w:val="000000"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163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A0EC9" w:rsidRDefault="003A567D">
            <w:pPr>
              <w:spacing w:after="0" w:line="240" w:lineRule="auto"/>
              <w:jc w:val="center"/>
              <w:rPr>
                <w:rFonts w:ascii="Futura PT Heavy" w:eastAsia="Times New Roman" w:hAnsi="Futura PT Heavy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Heavy" w:eastAsia="Times New Roman" w:hAnsi="Futura PT Heavy" w:cs="Calibri"/>
                <w:b/>
                <w:bCs/>
                <w:color w:val="000000"/>
                <w:sz w:val="20"/>
                <w:szCs w:val="20"/>
                <w:lang w:eastAsia="ru-RU"/>
              </w:rPr>
              <w:t>Скорость</w:t>
            </w:r>
          </w:p>
        </w:tc>
        <w:tc>
          <w:tcPr>
            <w:tcW w:w="141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A0EC9" w:rsidRDefault="003A567D">
            <w:pPr>
              <w:spacing w:after="0" w:line="240" w:lineRule="auto"/>
              <w:jc w:val="center"/>
              <w:rPr>
                <w:rFonts w:ascii="Futura PT Heavy" w:eastAsia="Times New Roman" w:hAnsi="Futura PT Heavy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Heavy" w:eastAsia="Times New Roman" w:hAnsi="Futura PT Heavy" w:cs="Calibri"/>
                <w:b/>
                <w:bCs/>
                <w:color w:val="000000"/>
                <w:sz w:val="20"/>
                <w:szCs w:val="20"/>
                <w:lang w:eastAsia="ru-RU"/>
              </w:rPr>
              <w:t>Абонентская плата, руб./мес.</w:t>
            </w:r>
          </w:p>
        </w:tc>
        <w:tc>
          <w:tcPr>
            <w:tcW w:w="283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A0EC9" w:rsidRDefault="003A567D">
            <w:pPr>
              <w:spacing w:after="0" w:line="240" w:lineRule="auto"/>
              <w:jc w:val="center"/>
              <w:rPr>
                <w:rFonts w:ascii="Futura PT Heavy" w:eastAsia="Times New Roman" w:hAnsi="Futura PT Heavy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Heavy" w:eastAsia="Times New Roman" w:hAnsi="Futura PT Heavy" w:cs="Calibri"/>
                <w:b/>
                <w:bCs/>
                <w:color w:val="000000"/>
                <w:sz w:val="20"/>
                <w:szCs w:val="20"/>
                <w:lang w:eastAsia="ru-RU"/>
              </w:rPr>
              <w:t>Абонемент на 6 месяцев, руб./мес.</w:t>
            </w:r>
          </w:p>
        </w:tc>
        <w:tc>
          <w:tcPr>
            <w:tcW w:w="265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A0EC9" w:rsidRDefault="003A567D">
            <w:pPr>
              <w:spacing w:after="0" w:line="240" w:lineRule="auto"/>
              <w:jc w:val="center"/>
              <w:rPr>
                <w:rFonts w:ascii="Futura PT Heavy" w:eastAsia="Times New Roman" w:hAnsi="Futura PT Heavy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Heavy" w:eastAsia="Times New Roman" w:hAnsi="Futura PT Heavy" w:cs="Calibri"/>
                <w:b/>
                <w:bCs/>
                <w:color w:val="000000"/>
                <w:sz w:val="20"/>
                <w:szCs w:val="20"/>
                <w:lang w:eastAsia="ru-RU"/>
              </w:rPr>
              <w:t>Абонемент на 12 месяцев, руб./мес.</w:t>
            </w:r>
          </w:p>
        </w:tc>
      </w:tr>
      <w:tr w:rsidR="006A0EC9">
        <w:trPr>
          <w:trHeight w:val="315"/>
        </w:trPr>
        <w:tc>
          <w:tcPr>
            <w:tcW w:w="1001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0EC9" w:rsidRDefault="003A567D">
            <w:pPr>
              <w:spacing w:after="0" w:line="240" w:lineRule="auto"/>
              <w:jc w:val="center"/>
              <w:rPr>
                <w:rFonts w:ascii="Futura PT Heavy" w:eastAsia="Times New Roman" w:hAnsi="Futura PT Heavy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Heavy" w:eastAsia="Times New Roman" w:hAnsi="Futura PT Heavy" w:cs="Calibri"/>
                <w:b/>
                <w:bCs/>
                <w:color w:val="00B0F0"/>
                <w:sz w:val="20"/>
                <w:szCs w:val="20"/>
                <w:lang w:eastAsia="ru-RU"/>
              </w:rPr>
              <w:t xml:space="preserve">Интернет </w:t>
            </w:r>
          </w:p>
        </w:tc>
      </w:tr>
      <w:tr w:rsidR="006A0EC9">
        <w:trPr>
          <w:trHeight w:val="600"/>
        </w:trPr>
        <w:tc>
          <w:tcPr>
            <w:tcW w:w="1473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EC9" w:rsidRDefault="003A567D">
            <w:pPr>
              <w:spacing w:after="0" w:line="240" w:lineRule="auto"/>
              <w:jc w:val="center"/>
              <w:rPr>
                <w:rFonts w:ascii="Futura PT Heavy" w:eastAsia="Times New Roman" w:hAnsi="Futura PT Heavy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Heavy" w:eastAsia="Times New Roman" w:hAnsi="Futura PT Heavy" w:cs="Calibri"/>
                <w:b/>
                <w:bCs/>
                <w:color w:val="000000"/>
                <w:sz w:val="20"/>
                <w:szCs w:val="20"/>
                <w:lang w:eastAsia="ru-RU"/>
              </w:rPr>
              <w:t>Уют</w:t>
            </w:r>
          </w:p>
        </w:tc>
        <w:tc>
          <w:tcPr>
            <w:tcW w:w="16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EC9" w:rsidRDefault="003A567D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  <w:t>100 Мбит/</w:t>
            </w:r>
            <w:proofErr w:type="gramStart"/>
            <w:r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4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EC9" w:rsidRDefault="003A567D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EC9" w:rsidRDefault="003A567D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  <w:t>550</w:t>
            </w:r>
          </w:p>
          <w:p w:rsidR="006A0EC9" w:rsidRDefault="003A567D">
            <w:pPr>
              <w:spacing w:after="0" w:line="240" w:lineRule="auto"/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единовременный платеж: 3300 руб.</w:t>
            </w:r>
          </w:p>
          <w:p w:rsidR="006A0EC9" w:rsidRDefault="003A567D">
            <w:pPr>
              <w:spacing w:after="0" w:line="240" w:lineRule="auto"/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скидка: 600 руб. (15%)</w:t>
            </w:r>
          </w:p>
        </w:tc>
        <w:tc>
          <w:tcPr>
            <w:tcW w:w="26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EC9" w:rsidRDefault="003A567D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  <w:p w:rsidR="006A0EC9" w:rsidRDefault="003A567D">
            <w:pPr>
              <w:spacing w:after="0" w:line="240" w:lineRule="auto"/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единовременный платеж: 6000 руб.</w:t>
            </w:r>
          </w:p>
          <w:p w:rsidR="006A0EC9" w:rsidRDefault="003A567D">
            <w:pPr>
              <w:spacing w:after="0" w:line="240" w:lineRule="auto"/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скидка: 1800 руб. (23%)</w:t>
            </w:r>
          </w:p>
        </w:tc>
      </w:tr>
      <w:tr w:rsidR="006A0EC9">
        <w:trPr>
          <w:trHeight w:val="600"/>
        </w:trPr>
        <w:tc>
          <w:tcPr>
            <w:tcW w:w="1473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EC9" w:rsidRDefault="003A567D">
            <w:pPr>
              <w:spacing w:after="0" w:line="240" w:lineRule="auto"/>
              <w:jc w:val="center"/>
              <w:rPr>
                <w:rFonts w:ascii="Futura PT Heavy" w:eastAsia="Times New Roman" w:hAnsi="Futura PT Heavy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Heavy" w:eastAsia="Times New Roman" w:hAnsi="Futura PT Heavy" w:cs="Calibri"/>
                <w:b/>
                <w:bCs/>
                <w:color w:val="000000"/>
                <w:sz w:val="20"/>
                <w:szCs w:val="20"/>
                <w:lang w:eastAsia="ru-RU"/>
              </w:rPr>
              <w:t>Комфорт +</w:t>
            </w:r>
          </w:p>
        </w:tc>
        <w:tc>
          <w:tcPr>
            <w:tcW w:w="16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EC9" w:rsidRDefault="003A567D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  <w:t>300 Мбит/</w:t>
            </w:r>
            <w:proofErr w:type="gramStart"/>
            <w:r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4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EC9" w:rsidRDefault="003A567D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EC9" w:rsidRDefault="003A567D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  <w:t>750</w:t>
            </w:r>
          </w:p>
          <w:p w:rsidR="006A0EC9" w:rsidRDefault="003A567D">
            <w:pPr>
              <w:spacing w:after="0" w:line="240" w:lineRule="auto"/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единовременный платеж: 4500 руб.</w:t>
            </w:r>
          </w:p>
          <w:p w:rsidR="006A0EC9" w:rsidRDefault="003A567D">
            <w:pPr>
              <w:spacing w:after="0" w:line="240" w:lineRule="auto"/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скидка: 900 руб. (17%)</w:t>
            </w:r>
          </w:p>
        </w:tc>
        <w:tc>
          <w:tcPr>
            <w:tcW w:w="26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EC9" w:rsidRDefault="003A567D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  <w:p w:rsidR="006A0EC9" w:rsidRDefault="003A567D">
            <w:pPr>
              <w:spacing w:after="0" w:line="240" w:lineRule="auto"/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единовременный платеж: 7200руб.</w:t>
            </w:r>
          </w:p>
          <w:p w:rsidR="006A0EC9" w:rsidRDefault="003A567D">
            <w:pPr>
              <w:spacing w:after="0" w:line="240" w:lineRule="auto"/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скидка: 3600 руб. (33%)</w:t>
            </w:r>
          </w:p>
        </w:tc>
      </w:tr>
      <w:tr w:rsidR="006A0EC9">
        <w:trPr>
          <w:trHeight w:val="600"/>
        </w:trPr>
        <w:tc>
          <w:tcPr>
            <w:tcW w:w="1473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EC9" w:rsidRDefault="003A567D">
            <w:pPr>
              <w:spacing w:after="0" w:line="240" w:lineRule="auto"/>
              <w:jc w:val="center"/>
              <w:rPr>
                <w:rFonts w:ascii="Futura PT Heavy" w:eastAsia="Times New Roman" w:hAnsi="Futura PT Heavy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Heavy" w:eastAsia="Times New Roman" w:hAnsi="Futura PT Heavy" w:cs="Calibri"/>
                <w:b/>
                <w:bCs/>
                <w:color w:val="000000"/>
                <w:sz w:val="20"/>
                <w:szCs w:val="20"/>
                <w:lang w:eastAsia="ru-RU"/>
              </w:rPr>
              <w:t>Люкс</w:t>
            </w:r>
          </w:p>
        </w:tc>
        <w:tc>
          <w:tcPr>
            <w:tcW w:w="16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EC9" w:rsidRDefault="003A567D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  <w:t>500 Мбит/</w:t>
            </w:r>
            <w:proofErr w:type="gramStart"/>
            <w:r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4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EC9" w:rsidRDefault="003A567D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EC9" w:rsidRDefault="003A567D">
            <w:pPr>
              <w:spacing w:after="0" w:line="240" w:lineRule="auto"/>
              <w:jc w:val="center"/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  <w:p w:rsidR="006A0EC9" w:rsidRDefault="003A567D">
            <w:pPr>
              <w:spacing w:after="0" w:line="240" w:lineRule="auto"/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единовременный платеж: 5100 руб.</w:t>
            </w:r>
          </w:p>
          <w:p w:rsidR="006A0EC9" w:rsidRDefault="003A567D">
            <w:pPr>
              <w:spacing w:after="0" w:line="240" w:lineRule="auto"/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скидка: 1500 руб. (23%)</w:t>
            </w:r>
          </w:p>
        </w:tc>
        <w:tc>
          <w:tcPr>
            <w:tcW w:w="26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EC9" w:rsidRDefault="003A567D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  <w:t>750</w:t>
            </w:r>
          </w:p>
          <w:p w:rsidR="006A0EC9" w:rsidRDefault="003A567D">
            <w:pPr>
              <w:spacing w:after="0" w:line="240" w:lineRule="auto"/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единовременный платеж: 9000 руб.</w:t>
            </w:r>
          </w:p>
          <w:p w:rsidR="006A0EC9" w:rsidRDefault="003A567D">
            <w:pPr>
              <w:spacing w:after="0" w:line="240" w:lineRule="auto"/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скидка: 4200 руб. (32%)</w:t>
            </w:r>
          </w:p>
        </w:tc>
      </w:tr>
      <w:tr w:rsidR="006A0EC9">
        <w:trPr>
          <w:trHeight w:val="615"/>
        </w:trPr>
        <w:tc>
          <w:tcPr>
            <w:tcW w:w="1473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A0EC9" w:rsidRDefault="003A567D">
            <w:pPr>
              <w:spacing w:after="0" w:line="240" w:lineRule="auto"/>
              <w:jc w:val="center"/>
              <w:rPr>
                <w:rFonts w:ascii="Futura PT Heavy" w:eastAsia="Times New Roman" w:hAnsi="Futura PT Heavy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Heavy" w:eastAsia="Times New Roman" w:hAnsi="Futura PT Heavy" w:cs="Calibri"/>
                <w:b/>
                <w:bCs/>
                <w:color w:val="000000"/>
                <w:sz w:val="20"/>
                <w:szCs w:val="20"/>
                <w:lang w:eastAsia="ru-RU"/>
              </w:rPr>
              <w:t>Премиум</w:t>
            </w:r>
          </w:p>
        </w:tc>
        <w:tc>
          <w:tcPr>
            <w:tcW w:w="163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A0EC9" w:rsidRDefault="003A567D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  <w:t>800 Мбит/</w:t>
            </w:r>
            <w:proofErr w:type="gramStart"/>
            <w:r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41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A0EC9" w:rsidRDefault="003A567D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  <w:t>1350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A0EC9" w:rsidRDefault="003A567D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  <w:t>950</w:t>
            </w:r>
          </w:p>
          <w:p w:rsidR="006A0EC9" w:rsidRDefault="003A567D">
            <w:pPr>
              <w:spacing w:after="0" w:line="240" w:lineRule="auto"/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единовременный платеж: 5700 руб.</w:t>
            </w:r>
          </w:p>
          <w:p w:rsidR="006A0EC9" w:rsidRDefault="003A567D">
            <w:pPr>
              <w:spacing w:after="0" w:line="240" w:lineRule="auto"/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скидка: 2400 руб. (30%)</w:t>
            </w:r>
          </w:p>
        </w:tc>
        <w:tc>
          <w:tcPr>
            <w:tcW w:w="265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A0EC9" w:rsidRDefault="003A567D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  <w:p w:rsidR="006A0EC9" w:rsidRDefault="003A567D">
            <w:pPr>
              <w:spacing w:after="0" w:line="240" w:lineRule="auto"/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единовременный платеж: 10200 руб.</w:t>
            </w:r>
          </w:p>
          <w:p w:rsidR="006A0EC9" w:rsidRDefault="003A567D">
            <w:pPr>
              <w:spacing w:after="0" w:line="240" w:lineRule="auto"/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скидка: 6000 руб. (37%)</w:t>
            </w:r>
          </w:p>
        </w:tc>
      </w:tr>
      <w:tr w:rsidR="006A0EC9">
        <w:trPr>
          <w:trHeight w:val="300"/>
        </w:trPr>
        <w:tc>
          <w:tcPr>
            <w:tcW w:w="14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center"/>
          </w:tcPr>
          <w:p w:rsidR="006A0EC9" w:rsidRDefault="006A0EC9">
            <w:pPr>
              <w:spacing w:after="0" w:line="240" w:lineRule="auto"/>
              <w:jc w:val="center"/>
              <w:rPr>
                <w:rFonts w:ascii="Futura PT Heavy" w:eastAsia="Times New Roman" w:hAnsi="Futura PT Heavy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A0EC9" w:rsidRDefault="006A0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A0EC9" w:rsidRDefault="006A0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A0EC9" w:rsidRDefault="006A0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A0EC9" w:rsidRDefault="006A0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EC9">
        <w:trPr>
          <w:trHeight w:val="80"/>
        </w:trPr>
        <w:tc>
          <w:tcPr>
            <w:tcW w:w="14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A0EC9" w:rsidRDefault="006A0EC9">
            <w:pPr>
              <w:spacing w:after="0" w:line="240" w:lineRule="auto"/>
              <w:rPr>
                <w:rFonts w:ascii="Futura PT Heavy" w:eastAsia="Times New Roman" w:hAnsi="Futura PT Heavy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A0EC9" w:rsidRDefault="006A0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A0EC9" w:rsidRDefault="006A0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A0EC9" w:rsidRDefault="006A0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A0EC9" w:rsidRDefault="006A0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EC9">
        <w:trPr>
          <w:trHeight w:val="562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A0EC9" w:rsidRDefault="003A567D">
            <w:pPr>
              <w:spacing w:after="0" w:line="240" w:lineRule="auto"/>
              <w:jc w:val="center"/>
              <w:rPr>
                <w:rFonts w:ascii="Futura PT Heavy" w:eastAsia="Times New Roman" w:hAnsi="Futura PT Heavy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Heavy" w:eastAsia="Times New Roman" w:hAnsi="Futura PT Heavy" w:cs="Calibri"/>
                <w:b/>
                <w:bCs/>
                <w:color w:val="000000"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163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A0EC9" w:rsidRDefault="003A567D">
            <w:pPr>
              <w:spacing w:after="0" w:line="240" w:lineRule="auto"/>
              <w:jc w:val="center"/>
              <w:rPr>
                <w:rFonts w:ascii="Futura PT Heavy" w:eastAsia="Times New Roman" w:hAnsi="Futura PT Heavy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Heavy" w:eastAsia="Times New Roman" w:hAnsi="Futura PT Heavy" w:cs="Calibri"/>
                <w:b/>
                <w:bCs/>
                <w:color w:val="000000"/>
                <w:sz w:val="20"/>
                <w:szCs w:val="20"/>
                <w:lang w:eastAsia="ru-RU"/>
              </w:rPr>
              <w:t>Скорость</w:t>
            </w:r>
          </w:p>
        </w:tc>
        <w:tc>
          <w:tcPr>
            <w:tcW w:w="1419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A0EC9" w:rsidRDefault="003A567D">
            <w:pPr>
              <w:spacing w:after="0" w:line="240" w:lineRule="auto"/>
              <w:jc w:val="center"/>
              <w:rPr>
                <w:rFonts w:ascii="Futura PT Heavy" w:eastAsia="Times New Roman" w:hAnsi="Futura PT Heavy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Heavy" w:eastAsia="Times New Roman" w:hAnsi="Futura PT Heavy" w:cs="Calibri"/>
                <w:b/>
                <w:bCs/>
                <w:color w:val="000000"/>
                <w:sz w:val="20"/>
                <w:szCs w:val="20"/>
                <w:lang w:eastAsia="ru-RU"/>
              </w:rPr>
              <w:t>Абонентская плата, руб./мес.</w:t>
            </w:r>
          </w:p>
        </w:tc>
        <w:tc>
          <w:tcPr>
            <w:tcW w:w="2835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A0EC9" w:rsidRDefault="003A567D">
            <w:pPr>
              <w:spacing w:after="0" w:line="240" w:lineRule="auto"/>
              <w:jc w:val="center"/>
              <w:rPr>
                <w:rFonts w:ascii="Futura PT Heavy" w:eastAsia="Times New Roman" w:hAnsi="Futura PT Heavy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Heavy" w:eastAsia="Times New Roman" w:hAnsi="Futura PT Heavy" w:cs="Calibri"/>
                <w:b/>
                <w:bCs/>
                <w:color w:val="000000"/>
                <w:sz w:val="20"/>
                <w:szCs w:val="20"/>
                <w:lang w:eastAsia="ru-RU"/>
              </w:rPr>
              <w:t>Абонемент на 6 месяцев, руб./мес.</w:t>
            </w:r>
          </w:p>
        </w:tc>
        <w:tc>
          <w:tcPr>
            <w:tcW w:w="265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A0EC9" w:rsidRDefault="003A567D">
            <w:pPr>
              <w:spacing w:after="0" w:line="240" w:lineRule="auto"/>
              <w:jc w:val="center"/>
              <w:rPr>
                <w:rFonts w:ascii="Futura PT Heavy" w:eastAsia="Times New Roman" w:hAnsi="Futura PT Heavy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Heavy" w:eastAsia="Times New Roman" w:hAnsi="Futura PT Heavy" w:cs="Calibri"/>
                <w:b/>
                <w:bCs/>
                <w:color w:val="000000"/>
                <w:sz w:val="20"/>
                <w:szCs w:val="20"/>
                <w:lang w:eastAsia="ru-RU"/>
              </w:rPr>
              <w:t>Абонемент на 12 месяцев, руб./мес.</w:t>
            </w:r>
          </w:p>
        </w:tc>
      </w:tr>
      <w:tr w:rsidR="006A0EC9">
        <w:trPr>
          <w:trHeight w:val="330"/>
        </w:trPr>
        <w:tc>
          <w:tcPr>
            <w:tcW w:w="1001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0EC9" w:rsidRDefault="003A567D">
            <w:pPr>
              <w:spacing w:after="0" w:line="240" w:lineRule="auto"/>
              <w:jc w:val="center"/>
              <w:rPr>
                <w:rFonts w:ascii="Futura PT Heavy" w:eastAsia="Times New Roman" w:hAnsi="Futura PT Heavy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Heavy" w:eastAsia="Times New Roman" w:hAnsi="Futura PT Heavy" w:cs="Calibri"/>
                <w:b/>
                <w:bCs/>
                <w:color w:val="7030A0"/>
                <w:sz w:val="20"/>
                <w:szCs w:val="20"/>
                <w:lang w:eastAsia="ru-RU"/>
              </w:rPr>
              <w:t xml:space="preserve">Интернет + IP TV </w:t>
            </w:r>
          </w:p>
        </w:tc>
      </w:tr>
      <w:tr w:rsidR="006A0EC9">
        <w:trPr>
          <w:trHeight w:val="600"/>
        </w:trPr>
        <w:tc>
          <w:tcPr>
            <w:tcW w:w="1473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EC9" w:rsidRDefault="003A567D">
            <w:pPr>
              <w:spacing w:after="0" w:line="240" w:lineRule="auto"/>
              <w:jc w:val="center"/>
              <w:rPr>
                <w:rFonts w:ascii="Futura PT Heavy" w:eastAsia="Times New Roman" w:hAnsi="Futura PT Heavy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Heavy" w:eastAsia="Times New Roman" w:hAnsi="Futura PT Heavy" w:cs="Calibri"/>
                <w:b/>
                <w:bCs/>
                <w:color w:val="000000"/>
                <w:sz w:val="20"/>
                <w:szCs w:val="20"/>
                <w:lang w:eastAsia="ru-RU"/>
              </w:rPr>
              <w:t>Уют и IP TV</w:t>
            </w:r>
          </w:p>
        </w:tc>
        <w:tc>
          <w:tcPr>
            <w:tcW w:w="16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EC9" w:rsidRDefault="003A567D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100 Мбит/с +  (102 канала) </w:t>
            </w:r>
          </w:p>
        </w:tc>
        <w:tc>
          <w:tcPr>
            <w:tcW w:w="14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EC9" w:rsidRDefault="003A567D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EC9" w:rsidRDefault="003A567D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  <w:t>650</w:t>
            </w:r>
          </w:p>
          <w:p w:rsidR="006A0EC9" w:rsidRDefault="003A567D">
            <w:pPr>
              <w:spacing w:after="0" w:line="240" w:lineRule="auto"/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единовременный платеж: 3900 руб.</w:t>
            </w:r>
          </w:p>
          <w:p w:rsidR="006A0EC9" w:rsidRDefault="003A567D">
            <w:pPr>
              <w:spacing w:after="0" w:line="240" w:lineRule="auto"/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скидка: 600 руб. (13%)</w:t>
            </w:r>
          </w:p>
        </w:tc>
        <w:tc>
          <w:tcPr>
            <w:tcW w:w="26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EC9" w:rsidRDefault="003A567D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  <w:t>600</w:t>
            </w:r>
          </w:p>
          <w:p w:rsidR="006A0EC9" w:rsidRDefault="003A567D">
            <w:pPr>
              <w:spacing w:after="0" w:line="240" w:lineRule="auto"/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единовременный платеж: 7200 руб.</w:t>
            </w:r>
          </w:p>
          <w:p w:rsidR="006A0EC9" w:rsidRDefault="003A567D">
            <w:pPr>
              <w:spacing w:after="0" w:line="240" w:lineRule="auto"/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скидка: 1800 руб. (20%)</w:t>
            </w:r>
          </w:p>
        </w:tc>
      </w:tr>
      <w:tr w:rsidR="006A0EC9">
        <w:trPr>
          <w:trHeight w:val="1015"/>
        </w:trPr>
        <w:tc>
          <w:tcPr>
            <w:tcW w:w="1473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EC9" w:rsidRDefault="003A567D">
            <w:pPr>
              <w:spacing w:after="0" w:line="240" w:lineRule="auto"/>
              <w:jc w:val="center"/>
              <w:rPr>
                <w:rFonts w:ascii="Futura PT Heavy" w:eastAsia="Times New Roman" w:hAnsi="Futura PT Heavy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Heavy" w:eastAsia="Times New Roman" w:hAnsi="Futura PT Heavy" w:cs="Calibri"/>
                <w:b/>
                <w:bCs/>
                <w:color w:val="000000"/>
                <w:sz w:val="20"/>
                <w:szCs w:val="20"/>
                <w:lang w:eastAsia="ru-RU"/>
              </w:rPr>
              <w:t>Комфорт</w:t>
            </w:r>
            <w:r>
              <w:rPr>
                <w:rFonts w:ascii="Futura PT Heavy" w:eastAsia="Times New Roman" w:hAnsi="Futura PT Heavy" w:cs="Calibri"/>
                <w:b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Futura PT Heavy" w:eastAsia="Times New Roman" w:hAnsi="Futura PT Heavy" w:cs="Calibri"/>
                <w:b/>
                <w:bCs/>
                <w:color w:val="000000"/>
                <w:sz w:val="20"/>
                <w:szCs w:val="20"/>
                <w:lang w:eastAsia="ru-RU"/>
              </w:rPr>
              <w:t>+  и IP TV</w:t>
            </w:r>
          </w:p>
        </w:tc>
        <w:tc>
          <w:tcPr>
            <w:tcW w:w="16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EC9" w:rsidRDefault="003A567D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300 Мбит/с + (102 канала) </w:t>
            </w:r>
          </w:p>
        </w:tc>
        <w:tc>
          <w:tcPr>
            <w:tcW w:w="14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EC9" w:rsidRDefault="003A567D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EC9" w:rsidRDefault="003A567D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  <w:p w:rsidR="006A0EC9" w:rsidRDefault="003A567D">
            <w:pPr>
              <w:spacing w:after="0" w:line="240" w:lineRule="auto"/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единовременный платеж: 5100 руб.</w:t>
            </w:r>
          </w:p>
          <w:p w:rsidR="006A0EC9" w:rsidRDefault="003A567D">
            <w:pPr>
              <w:spacing w:after="0" w:line="240" w:lineRule="auto"/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скидка: 900 руб. (15%)</w:t>
            </w:r>
          </w:p>
        </w:tc>
        <w:tc>
          <w:tcPr>
            <w:tcW w:w="26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EC9" w:rsidRDefault="003A567D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  <w:t>700</w:t>
            </w:r>
          </w:p>
          <w:p w:rsidR="006A0EC9" w:rsidRDefault="003A567D">
            <w:pPr>
              <w:spacing w:after="0" w:line="240" w:lineRule="auto"/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единовременный платеж: 8400 руб.</w:t>
            </w:r>
          </w:p>
          <w:p w:rsidR="006A0EC9" w:rsidRDefault="003A567D">
            <w:pPr>
              <w:spacing w:after="0" w:line="240" w:lineRule="auto"/>
              <w:rPr>
                <w:rFonts w:ascii="Futura PT Book" w:eastAsia="Times New Roman" w:hAnsi="Futura PT Book" w:cs="Calibri"/>
                <w:sz w:val="20"/>
                <w:szCs w:val="2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скидка: 3600 руб. (30%)</w:t>
            </w:r>
          </w:p>
        </w:tc>
      </w:tr>
      <w:tr w:rsidR="006A0EC9">
        <w:trPr>
          <w:trHeight w:val="600"/>
        </w:trPr>
        <w:tc>
          <w:tcPr>
            <w:tcW w:w="1473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EC9" w:rsidRDefault="003A567D">
            <w:pPr>
              <w:spacing w:after="0" w:line="240" w:lineRule="auto"/>
              <w:jc w:val="center"/>
              <w:rPr>
                <w:rFonts w:ascii="Futura PT Heavy" w:eastAsia="Times New Roman" w:hAnsi="Futura PT Heavy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Heavy" w:eastAsia="Times New Roman" w:hAnsi="Futura PT Heavy" w:cs="Calibri"/>
                <w:b/>
                <w:bCs/>
                <w:color w:val="000000"/>
                <w:sz w:val="20"/>
                <w:szCs w:val="20"/>
                <w:lang w:eastAsia="ru-RU"/>
              </w:rPr>
              <w:t>Люкс и IP TV</w:t>
            </w:r>
          </w:p>
        </w:tc>
        <w:tc>
          <w:tcPr>
            <w:tcW w:w="163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EC9" w:rsidRDefault="003A567D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500 Мбит/с +  (102 канала)  </w:t>
            </w:r>
          </w:p>
        </w:tc>
        <w:tc>
          <w:tcPr>
            <w:tcW w:w="1419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EC9" w:rsidRDefault="003A567D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EC9" w:rsidRDefault="003A567D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  <w:t>950</w:t>
            </w:r>
          </w:p>
          <w:p w:rsidR="006A0EC9" w:rsidRDefault="003A567D">
            <w:pPr>
              <w:spacing w:after="0" w:line="240" w:lineRule="auto"/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единовременный платеж: 5700 руб.</w:t>
            </w:r>
          </w:p>
          <w:p w:rsidR="006A0EC9" w:rsidRDefault="003A567D">
            <w:pPr>
              <w:spacing w:after="0" w:line="240" w:lineRule="auto"/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скидка: 1500 руб. (21%)</w:t>
            </w:r>
          </w:p>
        </w:tc>
        <w:tc>
          <w:tcPr>
            <w:tcW w:w="26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0EC9" w:rsidRDefault="003A567D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  <w:p w:rsidR="006A0EC9" w:rsidRDefault="003A567D">
            <w:pPr>
              <w:spacing w:after="0" w:line="240" w:lineRule="auto"/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 xml:space="preserve">единовременный платеж: </w:t>
            </w: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10200 руб.</w:t>
            </w:r>
          </w:p>
          <w:p w:rsidR="006A0EC9" w:rsidRDefault="003A567D">
            <w:pPr>
              <w:spacing w:after="0" w:line="240" w:lineRule="auto"/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скидка: 4200 руб. (29%)</w:t>
            </w:r>
          </w:p>
        </w:tc>
      </w:tr>
      <w:tr w:rsidR="006A0EC9">
        <w:trPr>
          <w:trHeight w:val="810"/>
        </w:trPr>
        <w:tc>
          <w:tcPr>
            <w:tcW w:w="1473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A0EC9" w:rsidRDefault="003A567D">
            <w:pPr>
              <w:spacing w:after="0" w:line="240" w:lineRule="auto"/>
              <w:jc w:val="center"/>
              <w:rPr>
                <w:rFonts w:ascii="Futura PT Heavy" w:eastAsia="Times New Roman" w:hAnsi="Futura PT Heavy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Heavy" w:eastAsia="Times New Roman" w:hAnsi="Futura PT Heavy" w:cs="Calibri"/>
                <w:b/>
                <w:bCs/>
                <w:color w:val="000000"/>
                <w:sz w:val="20"/>
                <w:szCs w:val="20"/>
                <w:lang w:eastAsia="ru-RU"/>
              </w:rPr>
              <w:t>Премиум и IP TV</w:t>
            </w:r>
          </w:p>
        </w:tc>
        <w:tc>
          <w:tcPr>
            <w:tcW w:w="163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A0EC9" w:rsidRDefault="003A567D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800 Мбит/с + (102 канала)  </w:t>
            </w:r>
          </w:p>
        </w:tc>
        <w:tc>
          <w:tcPr>
            <w:tcW w:w="1419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A0EC9" w:rsidRDefault="003A567D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A0EC9" w:rsidRDefault="003A567D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  <w:t>1050</w:t>
            </w:r>
          </w:p>
          <w:p w:rsidR="006A0EC9" w:rsidRDefault="003A567D">
            <w:pPr>
              <w:spacing w:after="0" w:line="240" w:lineRule="auto"/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единовременный платеж: 6300 руб.</w:t>
            </w:r>
          </w:p>
          <w:p w:rsidR="006A0EC9" w:rsidRDefault="003A567D">
            <w:pPr>
              <w:spacing w:after="0" w:line="240" w:lineRule="auto"/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скидка: 2400 руб. (28%)</w:t>
            </w:r>
          </w:p>
        </w:tc>
        <w:tc>
          <w:tcPr>
            <w:tcW w:w="2650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6A0EC9" w:rsidRDefault="003A567D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  <w:t>950</w:t>
            </w:r>
          </w:p>
          <w:p w:rsidR="006A0EC9" w:rsidRDefault="003A567D">
            <w:pPr>
              <w:spacing w:after="0" w:line="240" w:lineRule="auto"/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единовременный платеж: 11400 руб.</w:t>
            </w:r>
          </w:p>
          <w:p w:rsidR="006A0EC9" w:rsidRDefault="003A567D">
            <w:pPr>
              <w:spacing w:after="0" w:line="240" w:lineRule="auto"/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FuturaBookC" w:eastAsia="Times New Roman" w:hAnsi="FuturaBookC" w:cs="Calibri"/>
                <w:bCs/>
                <w:color w:val="000000"/>
                <w:sz w:val="20"/>
                <w:szCs w:val="20"/>
                <w:lang w:eastAsia="ru-RU"/>
              </w:rPr>
              <w:t>скидка: 6000 руб. (34%)</w:t>
            </w:r>
          </w:p>
        </w:tc>
      </w:tr>
      <w:tr w:rsidR="006A0EC9">
        <w:trPr>
          <w:trHeight w:val="300"/>
        </w:trPr>
        <w:tc>
          <w:tcPr>
            <w:tcW w:w="14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A0EC9" w:rsidRDefault="006A0EC9">
            <w:pPr>
              <w:spacing w:after="0" w:line="240" w:lineRule="auto"/>
              <w:jc w:val="center"/>
              <w:rPr>
                <w:rFonts w:ascii="Futura PT Book" w:eastAsia="Times New Roman" w:hAnsi="Futura PT Book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A0EC9" w:rsidRDefault="006A0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A0EC9" w:rsidRDefault="006A0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A0EC9" w:rsidRDefault="006A0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A0EC9" w:rsidRDefault="006A0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A0EC9">
        <w:trPr>
          <w:trHeight w:val="300"/>
        </w:trPr>
        <w:tc>
          <w:tcPr>
            <w:tcW w:w="147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A0EC9" w:rsidRDefault="006A0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A0EC9" w:rsidRDefault="006A0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A0EC9" w:rsidRDefault="006A0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A0EC9" w:rsidRDefault="006A0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6A0EC9" w:rsidRDefault="006A0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A0EC9" w:rsidRDefault="003A567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Наша отзывчивая поддержка ответит на ваши вопросы и поможет выбрать оптимальный тарифный план с учетом ваших потребностей. Обращайтесь! </w:t>
      </w:r>
    </w:p>
    <w:p w:rsidR="006A0EC9" w:rsidRDefault="003A567D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@</w:t>
      </w:r>
      <w:proofErr w:type="spellStart"/>
      <w:r>
        <w:rPr>
          <w:sz w:val="20"/>
          <w:szCs w:val="20"/>
        </w:rPr>
        <w:t>uuttelecom_bot</w:t>
      </w:r>
      <w:proofErr w:type="spellEnd"/>
      <w:r>
        <w:rPr>
          <w:sz w:val="20"/>
          <w:szCs w:val="20"/>
        </w:rPr>
        <w:t xml:space="preserve"> (тут вам ответит оператор, а не бот)</w:t>
      </w:r>
    </w:p>
    <w:p w:rsidR="006A0EC9" w:rsidRDefault="003A567D">
      <w:pPr>
        <w:spacing w:line="360" w:lineRule="auto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e-mail</w:t>
      </w:r>
      <w:proofErr w:type="gramEnd"/>
      <w:r>
        <w:rPr>
          <w:sz w:val="20"/>
          <w:szCs w:val="20"/>
          <w:lang w:val="en-US"/>
        </w:rPr>
        <w:t xml:space="preserve">: </w:t>
      </w:r>
      <w:proofErr w:type="spellStart"/>
      <w:r>
        <w:rPr>
          <w:sz w:val="20"/>
          <w:szCs w:val="20"/>
          <w:lang w:val="en-US"/>
        </w:rPr>
        <w:t>dom@uut-telecom</w:t>
      </w:r>
      <w:proofErr w:type="spellEnd"/>
      <w:r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</w:rPr>
        <w:t>тел</w:t>
      </w:r>
      <w:r>
        <w:rPr>
          <w:sz w:val="20"/>
          <w:szCs w:val="20"/>
          <w:lang w:val="en-US"/>
        </w:rPr>
        <w:t>.: +7(812)670 00 20</w:t>
      </w:r>
    </w:p>
    <w:sectPr w:rsidR="006A0E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67D" w:rsidRDefault="003A567D">
      <w:pPr>
        <w:spacing w:after="0" w:line="240" w:lineRule="auto"/>
      </w:pPr>
      <w:r>
        <w:separator/>
      </w:r>
    </w:p>
  </w:endnote>
  <w:endnote w:type="continuationSeparator" w:id="0">
    <w:p w:rsidR="003A567D" w:rsidRDefault="003A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utura PT Heavy">
    <w:altName w:val="Tahoma"/>
    <w:charset w:val="00"/>
    <w:family w:val="auto"/>
    <w:pitch w:val="default"/>
  </w:font>
  <w:font w:name="Futura PT Book">
    <w:altName w:val="Tahoma"/>
    <w:charset w:val="00"/>
    <w:family w:val="auto"/>
    <w:pitch w:val="default"/>
  </w:font>
  <w:font w:name="FuturaBookC">
    <w:altName w:val="Tahoma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67D" w:rsidRDefault="003A567D">
      <w:pPr>
        <w:spacing w:after="0" w:line="240" w:lineRule="auto"/>
      </w:pPr>
      <w:r>
        <w:separator/>
      </w:r>
    </w:p>
  </w:footnote>
  <w:footnote w:type="continuationSeparator" w:id="0">
    <w:p w:rsidR="003A567D" w:rsidRDefault="003A5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EC9" w:rsidRDefault="003A567D">
    <w:pPr>
      <w:pStyle w:val="af6"/>
    </w:pPr>
    <w:r>
      <w:rPr>
        <w:noProof/>
        <w:lang w:eastAsia="ru-RU"/>
      </w:rPr>
      <mc:AlternateContent>
        <mc:Choice Requires="wpg">
          <w:drawing>
            <wp:inline distT="0" distB="0" distL="0" distR="0">
              <wp:extent cx="2543175" cy="371622"/>
              <wp:effectExtent l="0" t="0" r="0" b="9525"/>
              <wp:docPr id="1" name="Рисунок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_new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575379" cy="3763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 xmlns:w15="http://schemas.microsoft.com/office/word/2012/wordml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200.25pt;height:29.26pt;mso-wrap-distance-left:0.00pt;mso-wrap-distance-top:0.00pt;mso-wrap-distance-right:0.00pt;mso-wrap-distance-bottom:0.00pt;" stroked="false">
              <v:path textboxrect="0,0,0,0"/>
              <v:imagedata r:id="rId2" o:title=""/>
            </v:shape>
          </w:pict>
        </mc:Fallback>
      </mc:AlternateContent>
    </w:r>
  </w:p>
  <w:p w:rsidR="006A0EC9" w:rsidRDefault="006A0EC9">
    <w:pPr>
      <w:pStyle w:val="af6"/>
    </w:pPr>
  </w:p>
  <w:p w:rsidR="006A0EC9" w:rsidRDefault="006A0EC9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C9"/>
    <w:rsid w:val="000906A6"/>
    <w:rsid w:val="003A567D"/>
    <w:rsid w:val="006A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12</cp:revision>
  <dcterms:created xsi:type="dcterms:W3CDTF">2024-09-25T11:23:00Z</dcterms:created>
  <dcterms:modified xsi:type="dcterms:W3CDTF">2024-10-01T14:31:00Z</dcterms:modified>
</cp:coreProperties>
</file>